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-1445" w:type="dxa"/>
        <w:tbl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0"/>
      </w:tblGrid>
      <w:tr w:rsidR="007D2ACC" w:rsidRPr="00FF39DA" w14:paraId="4F9C88D7" w14:textId="77777777" w:rsidTr="007D2ACC">
        <w:trPr>
          <w:trHeight w:val="2150"/>
        </w:trPr>
        <w:tc>
          <w:tcPr>
            <w:tcW w:w="12240" w:type="dxa"/>
            <w:shd w:val="clear" w:color="auto" w:fill="auto"/>
          </w:tcPr>
          <w:p w14:paraId="60419922" w14:textId="057C869F" w:rsidR="007D2ACC" w:rsidRPr="00FF39DA" w:rsidRDefault="007D2ACC" w:rsidP="00FF39D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F39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031813" wp14:editId="159995D5">
                  <wp:extent cx="1079770" cy="1079770"/>
                  <wp:effectExtent l="0" t="0" r="6350" b="6350"/>
                  <wp:docPr id="6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4" cy="1084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F39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FF39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A75D10" wp14:editId="6EBC5206">
                  <wp:extent cx="1138136" cy="1138136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16" cy="115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9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</w:t>
            </w:r>
            <w:r w:rsidRPr="00FF39D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79FA6" wp14:editId="25B7A7E9">
                  <wp:extent cx="1974621" cy="103552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621" cy="103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552F3" w14:textId="1C6DC861" w:rsidR="00C1028D" w:rsidRPr="00FF39DA" w:rsidRDefault="00F23EA5" w:rsidP="00FF39DA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HƯỚNG DẪN QUY TRÌNH NỘP HỒ SƠ </w:t>
      </w:r>
      <w:r w:rsidR="00E014B6"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TS 2023</w:t>
      </w:r>
    </w:p>
    <w:p w14:paraId="71DF0CA3" w14:textId="77777777" w:rsidR="00E014B6" w:rsidRPr="00FF39DA" w:rsidRDefault="00F23EA5" w:rsidP="00FF39DA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CHƯƠNG TRÌNH </w:t>
      </w:r>
      <w:r w:rsidR="00C1028D"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CỬ NHÂN </w:t>
      </w:r>
      <w:r w:rsidR="00E014B6"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KINH DOANH </w:t>
      </w:r>
    </w:p>
    <w:p w14:paraId="00000001" w14:textId="0A91ABB3" w:rsidR="006C409D" w:rsidRPr="00FF39DA" w:rsidRDefault="00E014B6" w:rsidP="00FF39DA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ĐẠI HỌC </w:t>
      </w:r>
      <w:r w:rsidR="00F23EA5"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WAIKATO</w:t>
      </w: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, NEW ZEALAND TẠI TRƯỜNG ĐH KINH TẾ QUỐC DÂN</w:t>
      </w:r>
    </w:p>
    <w:p w14:paraId="51AC7B25" w14:textId="77777777" w:rsidR="00C1028D" w:rsidRPr="00FF39DA" w:rsidRDefault="00C1028D" w:rsidP="00FF39DA">
      <w:pPr>
        <w:spacing w:before="120" w:after="12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002" w14:textId="77777777" w:rsidR="006C409D" w:rsidRPr="00FF39DA" w:rsidRDefault="00F23EA5" w:rsidP="00FF39DA">
      <w:pPr>
        <w:spacing w:before="120" w:after="12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I. CÁC MỐC THỜI GIAN: </w:t>
      </w:r>
    </w:p>
    <w:p w14:paraId="69A1A954" w14:textId="77777777" w:rsidR="005E7B6E" w:rsidRPr="00FF39DA" w:rsidRDefault="005E7B6E" w:rsidP="00FF39DA">
      <w:pPr>
        <w:spacing w:before="120" w:after="12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FF39D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 xml:space="preserve">Tuyển sinh đợt 1: </w:t>
      </w:r>
    </w:p>
    <w:p w14:paraId="79E9FD10" w14:textId="4DF008FD" w:rsidR="005E7B6E" w:rsidRPr="00FF39DA" w:rsidRDefault="005E7B6E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Nộp hồ</w:t>
      </w:r>
      <w:r w:rsidR="00E014B6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sơ: 15/2/2023</w:t>
      </w: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1</w:t>
      </w:r>
      <w:r w:rsidR="00E014B6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5/4/2023</w:t>
      </w: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209E5131" w14:textId="28621CD5" w:rsidR="005E7B6E" w:rsidRPr="00FF39DA" w:rsidRDefault="005E7B6E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Dự kiến lịch phỏng vấ</w:t>
      </w:r>
      <w:r w:rsidR="003B598B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n: 1/3 - 1/5/2023</w:t>
      </w:r>
    </w:p>
    <w:p w14:paraId="56F8CCF4" w14:textId="45530B34" w:rsidR="003B598B" w:rsidRPr="00FF39DA" w:rsidRDefault="003B598B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*Thí sinh “Đạt” hoàn thiện hồ sơ trước 1/8/2023</w:t>
      </w:r>
    </w:p>
    <w:p w14:paraId="749D7A5F" w14:textId="66C5E121" w:rsidR="005E7B6E" w:rsidRPr="00FF39DA" w:rsidRDefault="005E7B6E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Dự kiến công bố danh sách trúng tuyển </w:t>
      </w:r>
      <w:r w:rsidR="003B598B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đợt 1 ngày 15/8/2023</w:t>
      </w:r>
    </w:p>
    <w:p w14:paraId="586C89D8" w14:textId="77777777" w:rsidR="005E7B6E" w:rsidRPr="00FF39DA" w:rsidRDefault="005E7B6E" w:rsidP="00FF39DA">
      <w:pPr>
        <w:spacing w:before="120" w:after="12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</w:pPr>
      <w:r w:rsidRPr="00FF39DA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</w:rPr>
        <w:t xml:space="preserve">Tuyển sinh đợt 2: </w:t>
      </w:r>
    </w:p>
    <w:p w14:paraId="56F0FCB5" w14:textId="7C6A61A4" w:rsidR="005E7B6E" w:rsidRPr="00FF39DA" w:rsidRDefault="00EE4231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Hạn nộp hồ sơ và phỏng vấn</w:t>
      </w:r>
      <w:r w:rsidR="003B598B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Đến 15/9/2023</w:t>
      </w:r>
    </w:p>
    <w:p w14:paraId="0DE9A2D0" w14:textId="7B9558CE" w:rsidR="00DB2528" w:rsidRPr="00FF39DA" w:rsidRDefault="00DB2528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*Thí sinh “Đạt” hoàn thiện hồ sơ trước 16/9/2023</w:t>
      </w:r>
    </w:p>
    <w:p w14:paraId="1ACC73C7" w14:textId="194EE38E" w:rsidR="005E7B6E" w:rsidRPr="00FF39DA" w:rsidRDefault="005E7B6E" w:rsidP="00FF39DA">
      <w:pPr>
        <w:spacing w:before="120" w:after="120" w:line="300" w:lineRule="auto"/>
        <w:ind w:left="72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Dự kiến công bố danh sách trúng tuyể</w:t>
      </w:r>
      <w:r w:rsidR="00DB2528" w:rsidRPr="00FF39D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 ngày 20/9/2023</w:t>
      </w:r>
    </w:p>
    <w:p w14:paraId="00000008" w14:textId="2060C6C3" w:rsidR="006C409D" w:rsidRPr="00FF39DA" w:rsidRDefault="00F23EA5" w:rsidP="00FF39DA">
      <w:pPr>
        <w:spacing w:before="120" w:after="12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9DA">
        <w:rPr>
          <w:rFonts w:ascii="Times New Roman" w:eastAsia="Times New Roman" w:hAnsi="Times New Roman" w:cs="Times New Roman"/>
          <w:b/>
          <w:sz w:val="24"/>
          <w:szCs w:val="24"/>
        </w:rPr>
        <w:t xml:space="preserve">II. HỒ SƠ TUYỂN SINH: </w:t>
      </w:r>
    </w:p>
    <w:p w14:paraId="30782F89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Đơn đăng ký dự tuyển (file đính kèm)</w:t>
      </w:r>
    </w:p>
    <w:p w14:paraId="0DC45DAF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Bài Essay (file đính kèm)</w:t>
      </w:r>
    </w:p>
    <w:p w14:paraId="414ABDEB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01 bản sao công chứng dịch thuật tiếng Anh của Học bạ THPT h</w:t>
      </w:r>
      <w:r w:rsidRPr="00FF39DA">
        <w:rPr>
          <w:rFonts w:ascii="Times New Roman" w:hAnsi="Times New Roman" w:cs="Times New Roman"/>
          <w:iCs/>
          <w:sz w:val="24"/>
          <w:szCs w:val="24"/>
          <w:u w:val="single"/>
          <w:lang w:val="sv-SE"/>
        </w:rPr>
        <w:t>oặc</w:t>
      </w: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Bảng điểm Đại học/Cao đẳng </w:t>
      </w:r>
      <w:r w:rsidRPr="00FF39DA">
        <w:rPr>
          <w:rFonts w:ascii="Times New Roman" w:hAnsi="Times New Roman" w:cs="Times New Roman"/>
          <w:i/>
          <w:sz w:val="24"/>
          <w:szCs w:val="24"/>
          <w:lang w:val="sv-SE"/>
        </w:rPr>
        <w:t>(nếu thí sinh là sinh viên đại học hoặc đã tốt nghiệp cao đẳng)</w:t>
      </w:r>
    </w:p>
    <w:p w14:paraId="6B64B4D0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bookmarkStart w:id="1" w:name="_heading=h.gjdgxs" w:colFirst="0" w:colLast="0"/>
      <w:bookmarkEnd w:id="1"/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01 bản sao công chứng dịch thuật tiếng Anh của Bằng tốt nghiệp THPT hoặc Giấy chứng nhận tốt nghiệp THPT tạm thời</w:t>
      </w:r>
    </w:p>
    <w:p w14:paraId="1179849B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01 bản sao công chứng Chứng chỉ tiếng Anh quốc tế</w:t>
      </w:r>
    </w:p>
    <w:p w14:paraId="7DE0D74A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01 bản sao công chứng Căn cước công dân/CMND hoặc Hộ chiếu</w:t>
      </w:r>
    </w:p>
    <w:p w14:paraId="35B03FCC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>04 ảnh thẻ 4×6 cm nền trắng (ghi rõ họ tên, ngày sinh phía sau ảnh)</w:t>
      </w:r>
    </w:p>
    <w:p w14:paraId="458C5026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Email file mềm ảnh thẻ 3,5 x 4,5 cm nền trắng tới địa chỉ email: tuyensinhwaikato@neu.edu.vn, đặt tên là </w:t>
      </w:r>
      <w:r w:rsidRPr="00FF39DA">
        <w:rPr>
          <w:rFonts w:ascii="Times New Roman" w:hAnsi="Times New Roman" w:cs="Times New Roman"/>
          <w:b/>
          <w:iCs/>
          <w:sz w:val="24"/>
          <w:szCs w:val="24"/>
          <w:lang w:val="sv-SE"/>
        </w:rPr>
        <w:t>TS</w:t>
      </w:r>
      <w:r w:rsidRPr="00FF39DA">
        <w:rPr>
          <w:rFonts w:ascii="Times New Roman" w:hAnsi="Times New Roman" w:cs="Times New Roman"/>
          <w:b/>
          <w:bCs/>
          <w:sz w:val="24"/>
          <w:szCs w:val="24"/>
          <w:lang w:val="sv-SE"/>
        </w:rPr>
        <w:t>Waikato2023_Họ tên_Ngày sinh</w:t>
      </w:r>
    </w:p>
    <w:p w14:paraId="32EB8FE2" w14:textId="77777777" w:rsidR="00EC4815" w:rsidRPr="00FF39DA" w:rsidRDefault="00EC4815" w:rsidP="00FF39DA">
      <w:pPr>
        <w:numPr>
          <w:ilvl w:val="0"/>
          <w:numId w:val="1"/>
        </w:numPr>
        <w:spacing w:before="120" w:after="120" w:line="300" w:lineRule="auto"/>
        <w:jc w:val="both"/>
        <w:rPr>
          <w:rFonts w:ascii="Times New Roman" w:hAnsi="Times New Roman" w:cs="Times New Roman"/>
          <w:iCs/>
          <w:sz w:val="24"/>
          <w:szCs w:val="24"/>
          <w:lang w:val="sv-SE"/>
        </w:rPr>
      </w:pP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01 bản photo Uỷ nhiệm chi/giấy nộp tiền/thông báo chuyển khoản thành công </w:t>
      </w:r>
      <w:r w:rsidRPr="00FF39D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v-SE"/>
        </w:rPr>
        <w:t>Phí dự tuyển</w:t>
      </w:r>
      <w:r w:rsidRPr="00FF39DA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 </w:t>
      </w:r>
    </w:p>
    <w:p w14:paraId="523C6692" w14:textId="77777777" w:rsidR="00EC4815" w:rsidRPr="00FF39DA" w:rsidRDefault="00EC4815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E547414" w14:textId="5AE9B11C" w:rsidR="007569D9" w:rsidRPr="00FF39DA" w:rsidRDefault="005F7DEE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39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LƯU Ý: Với học sinh lớp 12 chưa có kết quả học  tập HK2 và điểm thi tốt nghiệp THPT, vẫn có thể tham dự tuyển sinh đợt 1 và nhận kết quả trúng tuyển có điều kiện, được phép bổ sung học bạ HK2 lớp 12 và điểm thi tốt nghiệp THPT để được nhận học chính thức. </w:t>
      </w:r>
    </w:p>
    <w:p w14:paraId="45E87885" w14:textId="18762FEA" w:rsidR="005E7B6E" w:rsidRPr="00FF39DA" w:rsidRDefault="005E7B6E" w:rsidP="00FF39DA">
      <w:pPr>
        <w:spacing w:before="120" w:after="12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9DA">
        <w:rPr>
          <w:rFonts w:ascii="Times New Roman" w:hAnsi="Times New Roman" w:cs="Times New Roman"/>
          <w:b/>
          <w:bCs/>
          <w:sz w:val="24"/>
          <w:szCs w:val="24"/>
        </w:rPr>
        <w:t>III. LỆ PHÍ TUYỂN SINH</w:t>
      </w:r>
    </w:p>
    <w:p w14:paraId="5D01F257" w14:textId="22B65354" w:rsidR="005E7B6E" w:rsidRPr="00FF39DA" w:rsidRDefault="005E7B6E" w:rsidP="00FF39DA">
      <w:pPr>
        <w:spacing w:before="120" w:after="120" w:line="30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39DA">
        <w:rPr>
          <w:rFonts w:ascii="Times New Roman" w:hAnsi="Times New Roman" w:cs="Times New Roman"/>
          <w:b/>
          <w:bCs/>
          <w:sz w:val="24"/>
          <w:szCs w:val="24"/>
        </w:rPr>
        <w:t>Số tiền:</w:t>
      </w:r>
      <w:r w:rsidRPr="00FF39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F39DA">
        <w:rPr>
          <w:rFonts w:ascii="Times New Roman" w:hAnsi="Times New Roman" w:cs="Times New Roman"/>
          <w:iCs/>
          <w:sz w:val="24"/>
          <w:szCs w:val="24"/>
        </w:rPr>
        <w:t xml:space="preserve">500.000 đồng; </w:t>
      </w:r>
      <w:r w:rsidRPr="00FF39DA">
        <w:rPr>
          <w:rFonts w:ascii="Times New Roman" w:hAnsi="Times New Roman" w:cs="Times New Roman"/>
          <w:bCs/>
          <w:i/>
          <w:color w:val="000000"/>
          <w:sz w:val="24"/>
          <w:szCs w:val="24"/>
        </w:rPr>
        <w:t>Chuyển khoản qua ngân hàng:</w:t>
      </w:r>
    </w:p>
    <w:p w14:paraId="3A31DBA3" w14:textId="77777777" w:rsidR="00EC4815" w:rsidRPr="00FF39DA" w:rsidRDefault="00EC4815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</w:rPr>
        <w:t>Chủ TK: Trường Đại học Kinh tế Quốc dân</w:t>
      </w:r>
    </w:p>
    <w:p w14:paraId="0093878F" w14:textId="49F34D0D" w:rsidR="00950054" w:rsidRPr="00950054" w:rsidRDefault="00EC4815" w:rsidP="00950054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950054">
        <w:rPr>
          <w:rFonts w:ascii="Times New Roman" w:hAnsi="Times New Roman" w:cs="Times New Roman"/>
          <w:iCs/>
          <w:sz w:val="24"/>
          <w:szCs w:val="24"/>
        </w:rPr>
        <w:t xml:space="preserve">Số TK: </w:t>
      </w:r>
      <w:r w:rsidR="00950054" w:rsidRPr="00950054">
        <w:rPr>
          <w:rFonts w:ascii="Times New Roman" w:hAnsi="Times New Roman" w:cs="Times New Roman"/>
          <w:b/>
          <w:iCs/>
          <w:sz w:val="24"/>
          <w:szCs w:val="24"/>
        </w:rPr>
        <w:t>21110006678989</w:t>
      </w:r>
      <w:r w:rsidR="00950054" w:rsidRPr="00950054">
        <w:rPr>
          <w:rFonts w:ascii="Times New Roman" w:hAnsi="Times New Roman" w:cs="Times New Roman"/>
          <w:iCs/>
          <w:sz w:val="24"/>
          <w:szCs w:val="24"/>
        </w:rPr>
        <w:t xml:space="preserve"> – Ngân hàng TMCP Đầu tư &amp; Phát triển Việt Nam</w:t>
      </w:r>
      <w:r w:rsidR="00950054">
        <w:rPr>
          <w:rFonts w:ascii="Times New Roman" w:hAnsi="Times New Roman" w:cs="Times New Roman"/>
          <w:iCs/>
          <w:sz w:val="24"/>
          <w:szCs w:val="24"/>
        </w:rPr>
        <w:t>,</w:t>
      </w:r>
      <w:r w:rsidR="00950054" w:rsidRPr="00950054">
        <w:rPr>
          <w:rFonts w:ascii="Times New Roman" w:hAnsi="Times New Roman" w:cs="Times New Roman"/>
          <w:iCs/>
          <w:sz w:val="24"/>
          <w:szCs w:val="24"/>
        </w:rPr>
        <w:t xml:space="preserve"> CN Hà Nội</w:t>
      </w:r>
    </w:p>
    <w:p w14:paraId="276D1B67" w14:textId="40C92B6B" w:rsidR="00EC4815" w:rsidRPr="00FF39DA" w:rsidRDefault="00EC4815" w:rsidP="00950054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</w:rPr>
        <w:t xml:space="preserve">Nội dung: </w:t>
      </w:r>
      <w:r w:rsidRPr="00FF39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Waikato-TS2023-Họ tên-Ngày sinh</w:t>
      </w:r>
    </w:p>
    <w:p w14:paraId="00000017" w14:textId="4B9FF2AB" w:rsidR="006C409D" w:rsidRPr="00FF39DA" w:rsidRDefault="00F23EA5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5E7B6E"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Pr="00FF3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PHƯƠNG THỨC NỘP HỒ SƠ: </w:t>
      </w:r>
    </w:p>
    <w:p w14:paraId="522D5DAA" w14:textId="1F620A94" w:rsidR="003476A1" w:rsidRPr="00FF39DA" w:rsidRDefault="003476A1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FF39D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Thí sinh dự tuyển bắt buộc thực hiện 02 bước nộp hồ sơ như sau:</w:t>
      </w:r>
    </w:p>
    <w:p w14:paraId="0D827F49" w14:textId="77777777" w:rsidR="00FF39DA" w:rsidRPr="00FF39DA" w:rsidRDefault="00FF39DA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F39DA">
        <w:rPr>
          <w:rFonts w:ascii="Times New Roman" w:hAnsi="Times New Roman" w:cs="Times New Roman"/>
          <w:color w:val="000000"/>
          <w:sz w:val="24"/>
          <w:szCs w:val="24"/>
        </w:rPr>
        <w:t xml:space="preserve">Bước 1: Nộp online (bản scan toàn bộ hồ sơ) qua </w:t>
      </w:r>
      <w:r w:rsidRPr="00FF39DA">
        <w:rPr>
          <w:rFonts w:ascii="Times New Roman" w:hAnsi="Times New Roman" w:cs="Times New Roman"/>
          <w:sz w:val="24"/>
          <w:szCs w:val="24"/>
        </w:rPr>
        <w:t xml:space="preserve">email: </w:t>
      </w:r>
      <w:r w:rsidRPr="00FF39DA">
        <w:rPr>
          <w:rFonts w:ascii="Times New Roman" w:hAnsi="Times New Roman" w:cs="Times New Roman"/>
          <w:b/>
          <w:sz w:val="24"/>
          <w:szCs w:val="24"/>
        </w:rPr>
        <w:t>tuyensinhwaikato@neu.edu.vn</w:t>
      </w:r>
    </w:p>
    <w:p w14:paraId="6259D54E" w14:textId="77777777" w:rsidR="00FF39DA" w:rsidRPr="00FF39DA" w:rsidRDefault="00FF39DA" w:rsidP="00FF39DA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F39DA">
        <w:rPr>
          <w:rFonts w:ascii="Times New Roman" w:hAnsi="Times New Roman" w:cs="Times New Roman"/>
          <w:sz w:val="24"/>
          <w:szCs w:val="24"/>
        </w:rPr>
        <w:t xml:space="preserve">Bước 2: Nộp bản cứng (đến trực tiếp hoặc chuyển phát nhanh) đến địa chỉ : </w:t>
      </w:r>
    </w:p>
    <w:p w14:paraId="5C2DFE97" w14:textId="4DFC7CD6" w:rsidR="00E3770B" w:rsidRPr="00DA78B1" w:rsidRDefault="00E3770B" w:rsidP="00E3770B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Địa chỉ: </w:t>
      </w:r>
      <w:r w:rsidR="006E69E1">
        <w:rPr>
          <w:rFonts w:ascii="Times New Roman" w:hAnsi="Times New Roman" w:cs="Times New Roman"/>
          <w:bCs/>
          <w:iCs/>
          <w:sz w:val="24"/>
          <w:szCs w:val="24"/>
        </w:rPr>
        <w:t xml:space="preserve">Văn phòng tuyển sinh: </w:t>
      </w:r>
      <w:r>
        <w:rPr>
          <w:rFonts w:ascii="Times New Roman" w:hAnsi="Times New Roman" w:cs="Times New Roman"/>
          <w:bCs/>
          <w:iCs/>
          <w:sz w:val="24"/>
          <w:szCs w:val="24"/>
        </w:rPr>
        <w:t>Phòng 90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DA78B1">
        <w:rPr>
          <w:rFonts w:ascii="Times New Roman" w:hAnsi="Times New Roman" w:cs="Times New Roman"/>
          <w:bCs/>
          <w:iCs/>
          <w:sz w:val="24"/>
          <w:szCs w:val="24"/>
        </w:rPr>
        <w:t>, tầng 9, nhà A1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Viện Thương mại và Kinh tế quốc tế, Trường ĐH Kinh tế Quốc dân, </w:t>
      </w:r>
      <w:r w:rsidRPr="00DA78B1">
        <w:rPr>
          <w:rFonts w:ascii="Times New Roman" w:hAnsi="Times New Roman" w:cs="Times New Roman"/>
          <w:bCs/>
          <w:iCs/>
          <w:sz w:val="24"/>
          <w:szCs w:val="24"/>
        </w:rPr>
        <w:t>số 207 Đường Giải Phóng, Quận Hai Bà</w:t>
      </w:r>
      <w:r w:rsidRPr="00DA78B1"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</w:t>
      </w:r>
      <w:r w:rsidRPr="00DA78B1">
        <w:rPr>
          <w:rFonts w:ascii="Times New Roman" w:hAnsi="Times New Roman" w:cs="Times New Roman"/>
          <w:bCs/>
          <w:iCs/>
          <w:sz w:val="24"/>
          <w:szCs w:val="24"/>
        </w:rPr>
        <w:t>Trưng, Hà Nội</w:t>
      </w:r>
    </w:p>
    <w:p w14:paraId="469F83AB" w14:textId="4F5F5499" w:rsidR="006E69E1" w:rsidRPr="0083223B" w:rsidRDefault="00E3770B" w:rsidP="0083223B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auto"/>
        <w:ind w:left="360" w:firstLine="36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Liên hệ: </w:t>
      </w:r>
      <w:r w:rsidR="006E69E1" w:rsidRPr="006E69E1">
        <w:rPr>
          <w:rFonts w:ascii="Times New Roman" w:hAnsi="Times New Roman" w:cs="Times New Roman"/>
          <w:bCs/>
          <w:iCs/>
          <w:sz w:val="24"/>
          <w:szCs w:val="24"/>
        </w:rPr>
        <w:t xml:space="preserve">Cô Nguyễn Tuyết Thanh </w:t>
      </w:r>
      <w:r w:rsidR="0083223B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6E69E1" w:rsidRPr="006E69E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22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0915112113; </w:t>
      </w:r>
      <w:r w:rsidR="006E69E1" w:rsidRPr="006E69E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Thầy Nguyễn Quang Huy - 0966624251</w:t>
      </w:r>
    </w:p>
    <w:p w14:paraId="6081DF2E" w14:textId="4838D3F3" w:rsidR="005E7B6E" w:rsidRPr="00DA78B1" w:rsidRDefault="005E7B6E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DA78B1">
        <w:rPr>
          <w:rFonts w:ascii="Times New Roman" w:hAnsi="Times New Roman" w:cs="Times New Roman"/>
          <w:b/>
          <w:sz w:val="24"/>
          <w:szCs w:val="24"/>
        </w:rPr>
        <w:t xml:space="preserve">V. THÔNG TIN LIÊN HỆ: </w:t>
      </w:r>
    </w:p>
    <w:p w14:paraId="675EF4E9" w14:textId="77777777" w:rsidR="00DA78B1" w:rsidRPr="00DA78B1" w:rsidRDefault="00DA78B1" w:rsidP="0083223B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Viện Thương mại và Kinh tế Quốc tế</w:t>
      </w:r>
    </w:p>
    <w:p w14:paraId="40E66CC1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Phòng 905-908, tầng 9, nhà A1, Trường Đại học Kinh tế Quốc dân,</w:t>
      </w:r>
    </w:p>
    <w:p w14:paraId="62E70758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Số 207 Giải Phóng, Quận Hai Bà Trưng, Hà Nội.</w:t>
      </w:r>
    </w:p>
    <w:p w14:paraId="5411B600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 xml:space="preserve">Email: </w:t>
      </w:r>
      <w:r w:rsidRPr="00DA78B1">
        <w:rPr>
          <w:rFonts w:ascii="Times New Roman" w:hAnsi="Times New Roman" w:cs="Times New Roman"/>
          <w:sz w:val="24"/>
          <w:szCs w:val="24"/>
          <w:u w:val="single"/>
        </w:rPr>
        <w:t>tuyensinhwaikato@neu.edu.vn</w:t>
      </w:r>
      <w:r w:rsidRPr="00DA78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00194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>Website: https://stie.neu.edu.vn/hop-tac-quoc-te/cu-nhan-waikato</w:t>
      </w:r>
    </w:p>
    <w:p w14:paraId="37C973F7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8B1">
        <w:rPr>
          <w:rFonts w:ascii="Times New Roman" w:hAnsi="Times New Roman" w:cs="Times New Roman"/>
          <w:sz w:val="24"/>
          <w:szCs w:val="24"/>
        </w:rPr>
        <w:t xml:space="preserve">Fanpage: </w:t>
      </w:r>
      <w:hyperlink r:id="rId11">
        <w:r w:rsidRPr="00DA78B1">
          <w:rPr>
            <w:rFonts w:ascii="Times New Roman" w:hAnsi="Times New Roman" w:cs="Times New Roman"/>
            <w:sz w:val="24"/>
            <w:szCs w:val="24"/>
            <w:highlight w:val="white"/>
            <w:u w:val="single"/>
          </w:rPr>
          <w:t>https://www.facebook.com/WAIKATO.BBusSCM.DigiBus.NEU/</w:t>
        </w:r>
      </w:hyperlink>
    </w:p>
    <w:p w14:paraId="4672A578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color w:val="000000"/>
          <w:sz w:val="24"/>
          <w:szCs w:val="24"/>
        </w:rPr>
        <w:t>Người liên hệ:</w:t>
      </w:r>
    </w:p>
    <w:p w14:paraId="3742C529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TS. Nguyễn Bích Ngọc</w:t>
      </w:r>
    </w:p>
    <w:p w14:paraId="17928433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color w:val="000000"/>
          <w:sz w:val="24"/>
          <w:szCs w:val="24"/>
        </w:rPr>
        <w:t>Giám đốc Trung tâm Đào tạo Tư vấn và Hợp tác quốc tế</w:t>
      </w:r>
    </w:p>
    <w:p w14:paraId="6AE644E2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color w:val="000000"/>
          <w:sz w:val="24"/>
          <w:szCs w:val="24"/>
        </w:rPr>
        <w:t>Điện thoại: 0919.956.929       Email: ngocnb@neu.edu.vn</w:t>
      </w:r>
    </w:p>
    <w:p w14:paraId="1EED8053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2- Nguyễn Lam Giang</w:t>
      </w:r>
    </w:p>
    <w:p w14:paraId="1860AB20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color w:val="000000"/>
          <w:sz w:val="24"/>
          <w:szCs w:val="24"/>
        </w:rPr>
        <w:t>Trưởng đại diện Khu vực Đông Nam Á, Đại học Waikato, New Zealand</w:t>
      </w:r>
    </w:p>
    <w:p w14:paraId="4F919C3A" w14:textId="77777777" w:rsidR="00DA78B1" w:rsidRPr="00DA78B1" w:rsidRDefault="00DA78B1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DA78B1">
        <w:rPr>
          <w:rFonts w:ascii="Times New Roman" w:hAnsi="Times New Roman" w:cs="Times New Roman"/>
          <w:color w:val="000000"/>
          <w:sz w:val="24"/>
          <w:szCs w:val="24"/>
        </w:rPr>
        <w:t>Điện thoại: 0922.335.555        Email: giang.nguyen@waikato.ac.nz</w:t>
      </w:r>
    </w:p>
    <w:p w14:paraId="00000030" w14:textId="3B3AA28E" w:rsidR="006C409D" w:rsidRPr="0083223B" w:rsidRDefault="0083223B" w:rsidP="00DA78B1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22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3- Hotline: 02433608666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(24/7)</w:t>
      </w:r>
    </w:p>
    <w:sectPr w:rsidR="006C409D" w:rsidRPr="0083223B" w:rsidSect="00C95AB0">
      <w:footerReference w:type="default" r:id="rId12"/>
      <w:pgSz w:w="12240" w:h="15840"/>
      <w:pgMar w:top="0" w:right="720" w:bottom="720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932F0" w14:textId="77777777" w:rsidR="003D75C3" w:rsidRDefault="003D75C3" w:rsidP="00C95AB0">
      <w:pPr>
        <w:spacing w:after="0" w:line="240" w:lineRule="auto"/>
      </w:pPr>
      <w:r>
        <w:separator/>
      </w:r>
    </w:p>
  </w:endnote>
  <w:endnote w:type="continuationSeparator" w:id="0">
    <w:p w14:paraId="37C81DD3" w14:textId="77777777" w:rsidR="003D75C3" w:rsidRDefault="003D75C3" w:rsidP="00C9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83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30FB9" w14:textId="06E78CAD" w:rsidR="00C95AB0" w:rsidRDefault="00C95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AE276" w14:textId="77777777" w:rsidR="00C95AB0" w:rsidRDefault="00C9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E03F2" w14:textId="77777777" w:rsidR="003D75C3" w:rsidRDefault="003D75C3" w:rsidP="00C95AB0">
      <w:pPr>
        <w:spacing w:after="0" w:line="240" w:lineRule="auto"/>
      </w:pPr>
      <w:r>
        <w:separator/>
      </w:r>
    </w:p>
  </w:footnote>
  <w:footnote w:type="continuationSeparator" w:id="0">
    <w:p w14:paraId="18A6A61D" w14:textId="77777777" w:rsidR="003D75C3" w:rsidRDefault="003D75C3" w:rsidP="00C95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958"/>
    <w:multiLevelType w:val="hybridMultilevel"/>
    <w:tmpl w:val="D1E0F8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9D"/>
    <w:rsid w:val="0002446A"/>
    <w:rsid w:val="003476A1"/>
    <w:rsid w:val="003B598B"/>
    <w:rsid w:val="003D75C3"/>
    <w:rsid w:val="003E73CF"/>
    <w:rsid w:val="004114B9"/>
    <w:rsid w:val="00585AFE"/>
    <w:rsid w:val="005E2C3A"/>
    <w:rsid w:val="005E7B6E"/>
    <w:rsid w:val="005F7DEE"/>
    <w:rsid w:val="00691AD0"/>
    <w:rsid w:val="006C409D"/>
    <w:rsid w:val="006E69E1"/>
    <w:rsid w:val="007569D9"/>
    <w:rsid w:val="007D2ACC"/>
    <w:rsid w:val="00815B0D"/>
    <w:rsid w:val="008241B1"/>
    <w:rsid w:val="0083223B"/>
    <w:rsid w:val="0083766B"/>
    <w:rsid w:val="00841F66"/>
    <w:rsid w:val="008546F5"/>
    <w:rsid w:val="00864796"/>
    <w:rsid w:val="00950054"/>
    <w:rsid w:val="009E0F4A"/>
    <w:rsid w:val="009F505B"/>
    <w:rsid w:val="00AF23FD"/>
    <w:rsid w:val="00AF6F71"/>
    <w:rsid w:val="00B413F1"/>
    <w:rsid w:val="00B9085F"/>
    <w:rsid w:val="00C1028D"/>
    <w:rsid w:val="00C118BE"/>
    <w:rsid w:val="00C91A3F"/>
    <w:rsid w:val="00C95AB0"/>
    <w:rsid w:val="00CA55A2"/>
    <w:rsid w:val="00CB0DA3"/>
    <w:rsid w:val="00DA78B1"/>
    <w:rsid w:val="00DB2528"/>
    <w:rsid w:val="00E014B6"/>
    <w:rsid w:val="00E3770B"/>
    <w:rsid w:val="00EB1A2B"/>
    <w:rsid w:val="00EC4815"/>
    <w:rsid w:val="00EE4231"/>
    <w:rsid w:val="00F23EA5"/>
    <w:rsid w:val="00F75183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1865"/>
  <w15:docId w15:val="{34676DE7-7A3C-4C7D-8614-299A57C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9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5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DD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1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B0"/>
  </w:style>
  <w:style w:type="paragraph" w:styleId="Footer">
    <w:name w:val="footer"/>
    <w:basedOn w:val="Normal"/>
    <w:link w:val="FooterChar"/>
    <w:uiPriority w:val="99"/>
    <w:unhideWhenUsed/>
    <w:rsid w:val="00C9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IKATO.BBusSCM.DigiBus.NE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XPYLZsVW3hJzc6ZEI8f3LaIrw==">AMUW2mU+GQf2sm8cP1j3qqNzFo2jch0QlwXlBIoBhQyeFJC8QnhNb5S8hdxRa0+PMPEEM8eFMosWUZGes7t+PqOBYg2ChjFloXxIhwduD8NoMsPV+8NoxmDRI7yHCp7jRKgiOFofQkpE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Ngoc Nguyen Bich</cp:lastModifiedBy>
  <cp:revision>5</cp:revision>
  <cp:lastPrinted>2023-07-27T04:42:00Z</cp:lastPrinted>
  <dcterms:created xsi:type="dcterms:W3CDTF">2023-01-13T03:53:00Z</dcterms:created>
  <dcterms:modified xsi:type="dcterms:W3CDTF">2023-07-27T04:44:00Z</dcterms:modified>
</cp:coreProperties>
</file>